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FBD" w:rsidRDefault="00484FBD" w:rsidP="00484FBD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501879">
        <w:rPr>
          <w:b/>
          <w:color w:val="C00000"/>
        </w:rPr>
        <w:t>9</w:t>
      </w:r>
      <w:r>
        <w:rPr>
          <w:b/>
          <w:color w:val="C00000"/>
        </w:rPr>
        <w:t xml:space="preserve">   - </w:t>
      </w:r>
      <w:proofErr w:type="gramStart"/>
      <w:r>
        <w:rPr>
          <w:b/>
          <w:color w:val="C00000"/>
        </w:rPr>
        <w:t>20</w:t>
      </w:r>
      <w:r w:rsidR="00501879">
        <w:rPr>
          <w:b/>
          <w:color w:val="C00000"/>
        </w:rPr>
        <w:t>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484FBD" w:rsidRDefault="00484FBD" w:rsidP="00484FBD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484FBD" w:rsidRPr="00484FBD" w:rsidRDefault="00484FBD" w:rsidP="00484FBD">
      <w:pPr>
        <w:ind w:left="1416" w:firstLine="708"/>
        <w:rPr>
          <w:b/>
        </w:rPr>
      </w:pPr>
      <w:r w:rsidRPr="00484FBD">
        <w:rPr>
          <w:b/>
        </w:rPr>
        <w:t xml:space="preserve">             HATAY   /  SAMANDAĞ</w:t>
      </w:r>
    </w:p>
    <w:p w:rsidR="00484FBD" w:rsidRPr="00484FBD" w:rsidRDefault="00484FBD" w:rsidP="00484FBD">
      <w:pPr>
        <w:ind w:left="2124" w:firstLine="708"/>
        <w:rPr>
          <w:b/>
        </w:rPr>
      </w:pPr>
      <w:r w:rsidRPr="00484FBD">
        <w:rPr>
          <w:b/>
        </w:rPr>
        <w:t xml:space="preserve"> </w:t>
      </w:r>
      <w:proofErr w:type="gramStart"/>
      <w:r w:rsidRPr="00484FBD">
        <w:rPr>
          <w:b/>
        </w:rPr>
        <w:t>AKDENİZ  İLKOKULU</w:t>
      </w:r>
      <w:proofErr w:type="gramEnd"/>
      <w:r w:rsidRPr="00484FBD">
        <w:rPr>
          <w:b/>
        </w:rPr>
        <w:t xml:space="preserve"> </w:t>
      </w:r>
    </w:p>
    <w:p w:rsidR="00484FBD" w:rsidRDefault="00484FBD" w:rsidP="00484FB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484FBD" w:rsidRPr="00CF0B29" w:rsidRDefault="00484FBD" w:rsidP="00484FB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 SINIF 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TÜRKÇE   DERSİ</w:t>
      </w:r>
      <w:proofErr w:type="gramEnd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0326B6" w:rsidRPr="00484FBD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</w:pPr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T.</w:t>
      </w:r>
      <w:proofErr w:type="gramStart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4.1</w:t>
      </w:r>
      <w:proofErr w:type="gramEnd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. DİNLEME/İZLEME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T.4.1.1. Görselden/görsellerden hareketle dinleyeceği/izleyeceği metnin konusunu tahmin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T.4.1.2. Dinlediklerinde/izlediklerinde geçen olayların gelişimi ve sonucu hakkında tahminde bulunur.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T.4.1.3. Dinlediği/izlediği metni ana hatlarıyla anlatır.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T.4.1.4. Dinlediklerinde/izlediklerinde geçen, bilmediği kelimelerin anlamını tahmin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T.4.1.5. Dinlediklerinin/izlediklerinin konusunu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T.4.1.6. Dinlediklerinin/izlediklerinin ana fikrini/ana duygusunu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T.4.1.7. Dinlediklerine/izlediklerine yönelik sorulara cevap verir.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Olay, şahıs, varlık kadrosu ve mekâna yönelik sorular (ne, kim, nerede, nasıl, neden ve ne zaman) yöneltilir.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T.4.1.8. Dinlediklerine/izlediklerine farklı başlıklar önerir.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T.4.1.9. Dinledikleriyle/izledikleriyle ilgili görüşlerini ifade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T.4.1.10. Dinlediği/izlediği hikâye edici metinleri canlandırır.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T.4.1.11. Dinlediklerinin/izlediklerinin içeriğini değerlendirir.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Öğrencilere medya metinleri (reklam, kamu spotu vb.) dinletilerek/izletilerek bunların hedef kitlesi ve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amacı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hakkında çıkarımda bulunmaları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Öğrencilerin dinledikleri/izlediklerinin içeriğini tutarlılık açısından sorgulamaları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T.4.1.12. Dinleme stratejilerini uygular.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Öğrencilerin dikkatlerini yoğunlaştırmaları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Dinlerken/izlerken hoşuna giden cümleleri, önemli bilgileri vb. not almaları konusunda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T.4.1.13. Konuşmacının sözlü olmayan mesajlarını kavrar.</w:t>
      </w:r>
    </w:p>
    <w:p w:rsidR="000326B6" w:rsidRPr="00484FBD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</w:pPr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T.</w:t>
      </w:r>
      <w:proofErr w:type="gramStart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4.2</w:t>
      </w:r>
      <w:proofErr w:type="gramEnd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. KONUŞMA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T.4.2.1. Kelimeleri anlamlarına uygun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T.4.2.2. Hazırlıksız konuşmalar yapar.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T.4.2.3. Hazırlıklı konuşmalar yapar.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Öğrencilerin izledikleri bir filmi tanıtmaları, görüş ve düşüncelerini belirterek anlatmaları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Öğrencilerin verilen bir konuyu görsellerle destekleyerek kısa sunum hazırlamaları ve prova yapmaları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sağlanır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T.4.2.4. Konuşma stratejilerini uygular.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Nezaket kurallarına uygun konuşulması gerektiği hatırlatılır.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Beden dilini etkin kullanmanın önemi vurgulanır.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T4.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2.5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Sınıf içindeki tartışma ve konuşmalara katılır.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 konuşma/tartışma sırasında kendi düşüncelerini uygun şekilde ifade etmeleri için teşvik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edilir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Farklı bakış açılarına anlayışla yaklaşmanın önemi vurgulanır.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c) Başkalarını dinleme, uygun hitap ifadeleri kullanma, başkalarının sözünü kesmeme, konuşmanın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bitmesini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bekleme, akış içinde söz alarak konuşmaya katılma, karşısındakini saygıyla ve sabırla dinlemenin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gerekliliği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hatırlatılır.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d) Bir konuşmadaki/tartışmadaki bakış açılarını ayırt etmeleri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T.4.2.6. Konuşmalarında yabancı dillerden alınmış, dilimize henüz yerleşmemiş kelimelerin Türkçelerini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kullanır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</w:t>
      </w:r>
    </w:p>
    <w:p w:rsidR="000326B6" w:rsidRPr="00484FBD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</w:pPr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T.</w:t>
      </w:r>
      <w:proofErr w:type="gramStart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4.3</w:t>
      </w:r>
      <w:proofErr w:type="gramEnd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. OKUMA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Akıcı Okuma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T.4.3.1. Noktalama işaretlerine dikkat ederek sesli ve sessiz okur.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T.4.3.2. Vurgu, tonlama ve telaffuza dikkat ederek okur.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T.4.3.3. Şiir okur.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Öğrencilere kısa şiir ve İstiklâl Marşı’nın ilk on kıtasını okuma ve ezberleme çalışmaları -zorlamamak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kaydıyla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- yaptırılır.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T.4.3.4. Metinleri türün özelliklerine uygun biçimde okur.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Hikâye edici ve bilgilendirici metinler ile şiir okutulur.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T.4.3.5. Farklı yazı karakterleri ile yazılmış yazıları okur.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T.4.3.6 Okuma stratejilerini uygular.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Öğrencilerin sesli, sessiz, tahmin ederek ve soru sorarak okuma yapmaları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Söz Varlığı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T.4.3.7. Kelimelerin zıt anlamlılarını bulur.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T.4.3.8. Kelimelerin eş anlamlılarını bulur.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T.4.3.9. Eş sesli kelimelerin anlamlarını ayırt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T.4.3.10. Okuduğu metindeki gerçek, mecaz ve terim anlamlı sözcükleri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T.4.3.11. Deyim ve atasözlerinin metnin anlamına katkısını kavrar.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T.4.3.12. Bağlamdan yararlanarak bilmediği kelime ve kelime gruplarının anlamını tahmin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Öğrencilerin tahmin ettikleri kelime ve kelime gruplarının anlamlarını sözlüklerden kontrol etmeleri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sağlanır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Öğrencilerin yeni öğrendikleri kelime ve kelime gruplarından sözlük oluşturmaları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Anlama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T.4.3.13. Görsellerle ilgili soruları cevaplar.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T.4.3.14. Görsellerden ve başlıktan hareketle okuyacağı metnin konusunu tahmin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T.4.3.15. Okuduklarını ana hatlarıyla anlatır.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Olayların oluş sırasına göre anlatılmasına dikkat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T.4.3.16. Okuduğu metnin konusunu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T.4.3.17. Metnin ana fikri/ana duygusunu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T.4.3.18. Okuduğu metinle ilgili soruları cevaplar.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T.4.3.19. Metinle ilgili sorular sorar.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T.4.3.20. Okuduğu metinlerdeki hikâye unsurlarını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Metnin konusu, olay örgüsü, mekân, zaman şahıs ve varlık kadrosu unsurlarına değinilir.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T.4.3.21. Okuduğu metnin içeriğine uygun başlık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T.4.3.22. Şekil, sembol ve işaretlerin anlamlarını kavrar.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Haritalar, medya işaretleri ve sembolleri üzerinde durulur.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T.4.3.23. Metin türlerini ayırt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Hikâye edici, bilgilendirici metinler ve şiir türünden örneklere yer verilerek genel, kısa bilgilendirme yapılır.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T.4.3.24. Hikâye edici ve bilgilendirici metinleri oluşturan ögeleri tanır.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Giriş, gelişme ve sonuç/serim, düğüm ve çözüm bölümleri hakkında kısa bilgi verilir.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T.4.3.25. Yönergeleri kavrar.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Harita, ilan, afiş, ilaç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prospektüsü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, ürün etiketi, kullanım kılavuzu gibi materyallerden faydalanılır.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T.4.3.26. Metindeki gerçek ve hayalî ögeleri ayırt eder.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4.3.27. Okuduğu metindeki kahramanların özelliklerini karşılaştırır.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Kahramanların fiziksel ve kişilik özelliklerinin karşılaştırılması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T.4.3.28. Okudukları ile ilgili çıkarımlar yapar.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Neden-sonuç, karşılaştırma, benzetme, örneklendirme gibi çıkarımlar yapılması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Öğrenciler metinde işaret edilen problem durumlarını tespit etmeleri ve bunlara farklı çözüm yolları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bulmaları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için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c) Yazarın olaylara bakış açısını belirlemesi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T.4.3.29. Görsellerle okuduğu metnin içeriğini ilişkilendirir.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Görsellerin metinde aktarılan anlama nasıl katkı sağladığını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duygu oluşturma, kahramanların veya yerlerin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özelliklerini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vurgulama vb.) açıklaması ve yorumlaması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T.4.3.30. Metindeki renkli, altı çizili, koyu ifadelerin önemli noktaları vurguladığını kavrar.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T.4.3.31. Metinler arasında karşılaştırma yapar.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Metinlerin konuları ve karakterleri açısından karşılaştırılması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T.4.3.32. Kısa ve basit dijital metinlerdeki mesajı kavrar.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Elektronik posta ve sosyal medya içeriklerine (tebrik, ilan ve duyuru mesajları vb.) yer verilir.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4.3.33. Medya metinlerini değerlendirir.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Farklı türdeki medya metinlerinin 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reklam amaçlı el ilanları, web siteleri, seyahat broşürleri, el kitapları,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spell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bloglar</w:t>
      </w:r>
      <w:proofErr w:type="spell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vb.</w:t>
      </w: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)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amacı ve hedef kitlesi hakkında görüş bildirilmesi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T.4.3.34. Grafik, tablo ve çizelgelerle ilgili soruları cevaplar.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T.4.3.35. Bilgi kaynaklarını etkili bir şekilde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Bilgiye erişmek için basılı ve dijital içeriklerdeki içindekiler ve sözlük bölümünden nasıl yararlanılacağına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ilişkin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bilgi verilir.</w:t>
      </w:r>
    </w:p>
    <w:p w:rsidR="00484FBD" w:rsidRDefault="00484FBD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T.4.3.36. Bilgi kaynaklarının güvenilirliğini sorgular.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Yazılı kaynakların (dergi, kitap, broşür, gazete vb.) incelenmesi ve değerlendirilmesi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T.4.3.37. Okuduğu metindeki olaylara ilişkin düşüncelerini ifade eder.</w:t>
      </w:r>
    </w:p>
    <w:p w:rsidR="000326B6" w:rsidRPr="00484FBD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</w:pPr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T.</w:t>
      </w:r>
      <w:proofErr w:type="gramStart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4.4</w:t>
      </w:r>
      <w:proofErr w:type="gramEnd"/>
      <w:r w:rsidRPr="00484FBD">
        <w:rPr>
          <w:rFonts w:ascii="Helvetica-Bold" w:hAnsi="Helvetica-Bold" w:cs="Helvetica-Bold"/>
          <w:b/>
          <w:bCs/>
          <w:color w:val="C00000"/>
          <w:sz w:val="20"/>
          <w:szCs w:val="20"/>
          <w:lang w:eastAsia="en-US"/>
        </w:rPr>
        <w:t>. YAZMA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T.4.4.1. Şiir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T.4.4.2. Bir işin işlem basamaklarına ilişkin yönergeler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Öğrencilerin bir aletin kullanılma aşamalarını anlatan broşür hazırlamaları, bir oyunun aşamalarını anlatan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kitapçık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hazırlamaları ya da yol tarifi yazmaları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T.4.4.3. Hikâye edici metin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Olayların oluş sırasına göre yazılmasının gerekliliği hatırlatılır.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Kişi, olay ve mekân unsurlarının anlatılması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T.4.4.4. Bilgilendirici metin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Yazdıklarında duygu ve düşüncelerini aktarmaları için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Verilen ya da kendi belirledikleri bir konu hakkında araştırma yapmaları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T.4.4.5. Hayalî ögeler barındıran kısa metin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T.4.4.6. Görselleri ilişkilendirerek bir olayı anlatır.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T.4.4.7. Yazdıklarının içeriğine uygun başlık belirler.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T.4.4.8. Yazdıklarında yabancı dillerden alınmış, dilimize henüz yerleşmemiş kelimelerin Türkçelerini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kullanır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T.4.4.9. Formları yönergelerine uygun doldurur.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T.4.4.10. Büyük harfleri ve noktalama işaretlerini uygun yerlerde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Yay ayraç, üç nokta, eğik çizgi, soru işareti, nokta, virgül, iki nokta, ünlem, tırnak işareti, kısa çizgi,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konuşma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çizgisi ve kesme işaretinin yaygın kullanılan işlevleri üzerinde durulur.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Kitap, dergi, gezegen ve yıldız adlarının yazımı ile iki noktadan sonra büyük harf kullanıldığı belirtilir.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T.4.4.11. Yazdıklarını düzenler.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 yazdıklarını dil bilgisi ve anlatım bozuklukları yönünden kontrol etmeye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Sınıf düzeyine uygun yazım ve noktalama kuralları ile sınırlı tutulur.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T.4.4.12. Yazdıklarını paylaşır.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a) Öğrenciler yazdıklarını sınıf içinde okumaları, okul veya sınıf panosunda sergilemeleri için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Öğrencilere yazdıklarını sınıf içinde okumaları konusunda ısrar edilmemelidir.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b) Öğrenciler kompozisyon ve şiir yarışmalarına katılmaları için teşvik edilmelidir.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T.4.4.13. Yazılarında eş sesli kelimeleri anlamlarına uygun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T.4.4.14. Yazdıklarını zenginleştirmek için çizim, grafik ve görseller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T.4.4.15. İmza atar.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İmzanın anlamı ve ismin baş harfi ile soy ismin bütününü sembolize etmesi gerektiği vurgulanır. Öğrencilere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imzalarını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belirlemeleri için kılavuzluk yapılır.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T.4.4.16. Kısaltmaları ve kısaltmalara gelen ekleri doğru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T.4.4.17. Sayıları doğru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Sayıların harflerle yazımı, birden fazla kelimeden oluşan sayıların yazımı, Romen rakamlarının yazımı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T.4.4.18. Yazılarında bağlaçları kuralına uygun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“de” ve “ki” bağlaçlarını doğru yazmaları sağlanır.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T.4.4.19. Yazılarında kelimeleri gerçek, mecaz ve terim anlamları ile kullanır.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T.4.4.20. Harflerin yapısal özelliklerine uygun metin yazar.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Öğrencilerin kendi yazı stillerini oluşturmaları teşvik edilir.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T.4.4.21. Yazma stratejilerini uygular.</w:t>
      </w:r>
    </w:p>
    <w:p w:rsidR="000326B6" w:rsidRDefault="000326B6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  <w:t>T.4.4.22. Pekiştirmeli sözcükleri doğru yazar.</w:t>
      </w:r>
    </w:p>
    <w:p w:rsidR="00484FBD" w:rsidRDefault="00484FBD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</w:p>
    <w:p w:rsidR="008824CF" w:rsidRDefault="00484FBD" w:rsidP="008824C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 w:rsidRPr="00790E80">
        <w:rPr>
          <w:b/>
          <w:color w:val="0070C0"/>
        </w:rPr>
        <w:t xml:space="preserve">  </w:t>
      </w:r>
      <w:r w:rsidR="008824CF"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8824CF" w:rsidRDefault="008824CF" w:rsidP="008824CF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484FBD" w:rsidRPr="00790E80" w:rsidRDefault="00484FBD" w:rsidP="008824CF">
      <w:pPr>
        <w:rPr>
          <w:b/>
          <w:color w:val="0070C0"/>
        </w:rPr>
      </w:pPr>
      <w:bookmarkStart w:id="0" w:name="_GoBack"/>
      <w:bookmarkEnd w:id="0"/>
    </w:p>
    <w:p w:rsidR="00484FBD" w:rsidRDefault="00484FBD" w:rsidP="000326B6">
      <w:pPr>
        <w:autoSpaceDE w:val="0"/>
        <w:autoSpaceDN w:val="0"/>
        <w:adjustRightInd w:val="0"/>
        <w:rPr>
          <w:rFonts w:ascii="Helvetica-LightOblique" w:hAnsi="Helvetica-LightOblique" w:cs="Helvetica-LightOblique"/>
          <w:b/>
          <w:bCs/>
          <w:i/>
          <w:iCs/>
          <w:color w:val="000000"/>
          <w:sz w:val="20"/>
          <w:szCs w:val="20"/>
          <w:lang w:eastAsia="en-US"/>
        </w:rPr>
      </w:pPr>
    </w:p>
    <w:sectPr w:rsidR="00484FBD" w:rsidSect="00484FBD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B6"/>
    <w:rsid w:val="000326B6"/>
    <w:rsid w:val="00252AA4"/>
    <w:rsid w:val="00484FBD"/>
    <w:rsid w:val="00501879"/>
    <w:rsid w:val="00624C9E"/>
    <w:rsid w:val="006E517A"/>
    <w:rsid w:val="008824CF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2A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AA4"/>
    <w:rPr>
      <w:rFonts w:ascii="Tahoma" w:hAnsi="Tahoma" w:cs="Tahoma"/>
      <w:sz w:val="16"/>
      <w:szCs w:val="16"/>
      <w:lang w:eastAsia="tr-TR"/>
    </w:rPr>
  </w:style>
  <w:style w:type="paragraph" w:customStyle="1" w:styleId="msobodytextindent2">
    <w:name w:val="msobodytextindent2"/>
    <w:basedOn w:val="Normal"/>
    <w:rsid w:val="008824CF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2A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AA4"/>
    <w:rPr>
      <w:rFonts w:ascii="Tahoma" w:hAnsi="Tahoma" w:cs="Tahoma"/>
      <w:sz w:val="16"/>
      <w:szCs w:val="16"/>
      <w:lang w:eastAsia="tr-TR"/>
    </w:rPr>
  </w:style>
  <w:style w:type="paragraph" w:customStyle="1" w:styleId="msobodytextindent2">
    <w:name w:val="msobodytextindent2"/>
    <w:basedOn w:val="Normal"/>
    <w:rsid w:val="008824CF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1496</Words>
  <Characters>8530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2018-09-23T19:18:00Z</cp:lastPrinted>
  <dcterms:created xsi:type="dcterms:W3CDTF">2018-09-03T20:41:00Z</dcterms:created>
  <dcterms:modified xsi:type="dcterms:W3CDTF">2019-08-07T11:02:00Z</dcterms:modified>
</cp:coreProperties>
</file>